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991C99">
        <w:rPr>
          <w:szCs w:val="28"/>
        </w:rPr>
        <w:t xml:space="preserve">д. решения Совета депутатов от 12.03.2025 </w:t>
      </w:r>
      <w:r w:rsidRPr="00FC0F27">
        <w:rPr>
          <w:szCs w:val="28"/>
        </w:rPr>
        <w:t>№ 6</w:t>
      </w:r>
      <w:r w:rsidR="00991C99">
        <w:rPr>
          <w:szCs w:val="28"/>
        </w:rPr>
        <w:t>70</w:t>
      </w:r>
      <w:r w:rsidRPr="00FC0F27">
        <w:rPr>
          <w:szCs w:val="28"/>
        </w:rPr>
        <w:t>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991C99" w:rsidRPr="000E549F" w:rsidTr="001052F7">
        <w:trPr>
          <w:trHeight w:hRule="exact" w:val="567"/>
        </w:trPr>
        <w:tc>
          <w:tcPr>
            <w:tcW w:w="2680" w:type="dxa"/>
            <w:vMerge w:val="restart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991C99" w:rsidRPr="000E549F" w:rsidTr="001052F7">
        <w:trPr>
          <w:trHeight w:val="600"/>
        </w:trPr>
        <w:tc>
          <w:tcPr>
            <w:tcW w:w="2680" w:type="dxa"/>
            <w:vMerge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91C99" w:rsidRPr="000E549F" w:rsidTr="001052F7">
        <w:trPr>
          <w:trHeight w:val="55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bCs/>
                <w:sz w:val="24"/>
                <w:szCs w:val="24"/>
              </w:rPr>
              <w:t>1 518 809,1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bCs/>
                <w:sz w:val="24"/>
                <w:szCs w:val="24"/>
              </w:rPr>
              <w:t>1 651 776,5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bCs/>
                <w:sz w:val="24"/>
                <w:szCs w:val="24"/>
              </w:rPr>
              <w:t>1 757 167,9</w:t>
            </w:r>
          </w:p>
        </w:tc>
      </w:tr>
      <w:tr w:rsidR="00991C99" w:rsidRPr="000E549F" w:rsidTr="001052F7">
        <w:trPr>
          <w:trHeight w:val="43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991C99" w:rsidRPr="000E549F" w:rsidTr="001052F7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991C99" w:rsidRPr="000E549F" w:rsidTr="001052F7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991C99" w:rsidRPr="000E549F" w:rsidTr="001052F7">
        <w:trPr>
          <w:trHeight w:val="442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991C99" w:rsidRPr="000E549F" w:rsidTr="001052F7">
        <w:trPr>
          <w:trHeight w:val="525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0E549F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E549F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991C99" w:rsidRPr="000E549F" w:rsidTr="001052F7">
        <w:trPr>
          <w:trHeight w:val="451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991C99" w:rsidRPr="000E549F" w:rsidTr="001052F7">
        <w:trPr>
          <w:trHeight w:val="456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991C99" w:rsidRPr="000E549F" w:rsidTr="001052F7">
        <w:trPr>
          <w:trHeight w:val="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991C99" w:rsidRPr="000E549F" w:rsidTr="001052F7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991C99" w:rsidRPr="000E549F" w:rsidTr="001052F7">
        <w:trPr>
          <w:trHeight w:val="679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991C99" w:rsidRPr="000E549F" w:rsidTr="001052F7">
        <w:trPr>
          <w:trHeight w:val="102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991C99" w:rsidRPr="000E549F" w:rsidTr="001052F7">
        <w:trPr>
          <w:trHeight w:hRule="exact" w:val="567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991C99" w:rsidRPr="000E549F" w:rsidTr="001052F7">
        <w:trPr>
          <w:trHeight w:hRule="exact" w:val="1758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991C99" w:rsidRPr="000E549F" w:rsidTr="001052F7">
        <w:trPr>
          <w:trHeight w:val="156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991C99" w:rsidRPr="000E549F" w:rsidTr="001052F7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991C99" w:rsidRPr="000E549F" w:rsidTr="001052F7">
        <w:trPr>
          <w:trHeight w:val="58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991C99" w:rsidRPr="000E549F" w:rsidTr="001052F7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991C99" w:rsidRPr="000E549F" w:rsidTr="001052F7">
        <w:trPr>
          <w:trHeight w:val="994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991C99" w:rsidRPr="000E549F" w:rsidTr="001052F7">
        <w:trPr>
          <w:trHeight w:val="141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991C99" w:rsidRPr="000E549F" w:rsidTr="001052F7">
        <w:trPr>
          <w:trHeight w:val="33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991C99" w:rsidRPr="000E549F" w:rsidTr="001052F7">
        <w:trPr>
          <w:trHeight w:val="285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             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991C99" w:rsidRPr="000E549F" w:rsidTr="001052F7">
        <w:trPr>
          <w:trHeight w:val="141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1.6.3. Доходы от сдачи в аренду имущества, составляющего казну муниципальных округов                 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991C99" w:rsidRPr="000E549F" w:rsidTr="001052F7">
        <w:trPr>
          <w:trHeight w:val="322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991C99" w:rsidRPr="000E549F" w:rsidTr="001052F7">
        <w:trPr>
          <w:trHeight w:val="435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0E549F">
              <w:rPr>
                <w:color w:val="000000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991C99" w:rsidRPr="000E549F" w:rsidTr="001052F7">
        <w:trPr>
          <w:trHeight w:val="76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991C99" w:rsidRPr="000E549F" w:rsidTr="001052F7">
        <w:trPr>
          <w:trHeight w:val="130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991C99" w:rsidRPr="000E549F" w:rsidTr="001052F7">
        <w:trPr>
          <w:trHeight w:val="911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991C99" w:rsidRPr="000E549F" w:rsidTr="001052F7">
        <w:trPr>
          <w:trHeight w:val="61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991C99" w:rsidRPr="000E549F" w:rsidTr="001052F7">
        <w:trPr>
          <w:trHeight w:val="732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991C99" w:rsidRPr="000E549F" w:rsidTr="001052F7">
        <w:trPr>
          <w:trHeight w:val="1107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853,6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923,2</w:t>
            </w:r>
          </w:p>
        </w:tc>
      </w:tr>
      <w:tr w:rsidR="00991C99" w:rsidRPr="000E549F" w:rsidTr="001052F7">
        <w:trPr>
          <w:trHeight w:val="844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923,2</w:t>
            </w:r>
          </w:p>
        </w:tc>
      </w:tr>
      <w:tr w:rsidR="00991C99" w:rsidRPr="000E549F" w:rsidTr="001052F7">
        <w:trPr>
          <w:trHeight w:val="91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991C99" w:rsidRPr="000E549F" w:rsidTr="001052F7">
        <w:trPr>
          <w:trHeight w:val="201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991C99" w:rsidRPr="000E549F" w:rsidTr="001052F7">
        <w:trPr>
          <w:trHeight w:val="348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1 14 06312 14 0000 430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991C99" w:rsidRPr="000E549F" w:rsidTr="001052F7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991C99" w:rsidRPr="000E549F" w:rsidTr="001052F7">
        <w:trPr>
          <w:trHeight w:val="69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17 216,1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6 412,6</w:t>
            </w:r>
          </w:p>
        </w:tc>
      </w:tr>
      <w:tr w:rsidR="00991C99" w:rsidRPr="000E549F" w:rsidTr="001052F7">
        <w:trPr>
          <w:trHeight w:val="355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991C99" w:rsidRPr="000E549F" w:rsidTr="001052F7">
        <w:trPr>
          <w:trHeight w:val="478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3D42D7" w:rsidP="001052F7">
            <w:pPr>
              <w:ind w:firstLine="0"/>
              <w:rPr>
                <w:sz w:val="24"/>
                <w:szCs w:val="24"/>
              </w:rPr>
            </w:pPr>
            <w:hyperlink r:id="rId5" w:anchor="dst100326" w:history="1">
              <w:r w:rsidR="00991C99" w:rsidRPr="000E549F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991C99" w:rsidRPr="000E549F" w:rsidTr="001052F7">
        <w:trPr>
          <w:trHeight w:val="3648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3D42D7" w:rsidP="001052F7">
            <w:pPr>
              <w:ind w:firstLine="0"/>
              <w:rPr>
                <w:sz w:val="24"/>
                <w:szCs w:val="24"/>
              </w:rPr>
            </w:pPr>
            <w:hyperlink r:id="rId6" w:anchor="dst100376" w:history="1">
              <w:r w:rsidR="00991C99" w:rsidRPr="000E549F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991C99" w:rsidRPr="000E549F" w:rsidTr="001052F7">
        <w:trPr>
          <w:trHeight w:val="354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991C99" w:rsidRPr="000E549F" w:rsidTr="001052F7">
        <w:trPr>
          <w:trHeight w:val="387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991C99" w:rsidRPr="000E549F" w:rsidTr="001052F7">
        <w:trPr>
          <w:trHeight w:val="388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991C99" w:rsidRPr="000E549F" w:rsidTr="001052F7">
        <w:trPr>
          <w:trHeight w:val="459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991C99" w:rsidRPr="000E549F" w:rsidTr="001052F7">
        <w:trPr>
          <w:trHeight w:val="516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991C99" w:rsidRPr="000E549F" w:rsidTr="001052F7">
        <w:trPr>
          <w:trHeight w:val="379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991C99" w:rsidRPr="000E549F" w:rsidTr="001052F7">
        <w:trPr>
          <w:trHeight w:val="3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991C99" w:rsidRPr="000E549F" w:rsidTr="001052F7">
        <w:trPr>
          <w:trHeight w:val="401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3D42D7" w:rsidP="001052F7">
            <w:pPr>
              <w:ind w:firstLine="0"/>
              <w:rPr>
                <w:sz w:val="24"/>
                <w:szCs w:val="24"/>
              </w:rPr>
            </w:pPr>
            <w:hyperlink r:id="rId7" w:anchor="dst101693" w:history="1">
              <w:r w:rsidR="00991C99" w:rsidRPr="000E549F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991C99" w:rsidRPr="000E549F" w:rsidTr="001052F7">
        <w:trPr>
          <w:trHeight w:val="217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3D42D7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1 118,2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1 162,9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1 209,4</w:t>
            </w:r>
          </w:p>
        </w:tc>
      </w:tr>
      <w:tr w:rsidR="00991C99" w:rsidRPr="000E549F" w:rsidTr="001052F7">
        <w:trPr>
          <w:trHeight w:val="30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E19DC">
              <w:rPr>
                <w:sz w:val="24"/>
                <w:szCs w:val="24"/>
              </w:rPr>
              <w:t>10 601,3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2 448,7</w:t>
            </w:r>
          </w:p>
        </w:tc>
      </w:tr>
      <w:tr w:rsidR="00991C99" w:rsidRPr="000E549F" w:rsidTr="001052F7">
        <w:trPr>
          <w:trHeight w:val="293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991C99" w:rsidRPr="000E549F" w:rsidTr="001052F7">
        <w:trPr>
          <w:trHeight w:val="442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                        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991C99" w:rsidRPr="000E549F" w:rsidTr="001052F7">
        <w:trPr>
          <w:trHeight w:val="6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1448">
              <w:rPr>
                <w:b/>
                <w:sz w:val="24"/>
                <w:szCs w:val="24"/>
              </w:rPr>
              <w:t>1 577,1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843,0</w:t>
            </w:r>
          </w:p>
        </w:tc>
      </w:tr>
      <w:tr w:rsidR="00991C99" w:rsidRPr="000E549F" w:rsidTr="001052F7">
        <w:trPr>
          <w:trHeight w:val="100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51448">
              <w:rPr>
                <w:sz w:val="24"/>
                <w:szCs w:val="24"/>
              </w:rPr>
              <w:t>1 577,1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843,0</w:t>
            </w:r>
          </w:p>
        </w:tc>
      </w:tr>
      <w:tr w:rsidR="00991C99" w:rsidRPr="000E549F" w:rsidTr="001052F7">
        <w:trPr>
          <w:trHeight w:val="42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DAB">
              <w:rPr>
                <w:b/>
                <w:sz w:val="24"/>
                <w:szCs w:val="24"/>
              </w:rPr>
              <w:t>1 947 073,6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C17">
              <w:rPr>
                <w:b/>
                <w:sz w:val="24"/>
                <w:szCs w:val="24"/>
              </w:rPr>
              <w:t>3 999 718,2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C17">
              <w:rPr>
                <w:b/>
                <w:sz w:val="24"/>
                <w:szCs w:val="24"/>
              </w:rPr>
              <w:t>1 662 415,5</w:t>
            </w:r>
          </w:p>
        </w:tc>
      </w:tr>
      <w:tr w:rsidR="00991C99" w:rsidRPr="000E549F" w:rsidTr="001052F7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DAB">
              <w:rPr>
                <w:b/>
                <w:sz w:val="24"/>
                <w:szCs w:val="24"/>
              </w:rPr>
              <w:t>1 948 827,2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C17">
              <w:rPr>
                <w:b/>
                <w:sz w:val="24"/>
                <w:szCs w:val="24"/>
              </w:rPr>
              <w:t>3 999 718,2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C17">
              <w:rPr>
                <w:b/>
                <w:sz w:val="24"/>
                <w:szCs w:val="24"/>
              </w:rPr>
              <w:t>1 662 415,5</w:t>
            </w:r>
          </w:p>
        </w:tc>
      </w:tr>
      <w:tr w:rsidR="00991C99" w:rsidRPr="000E549F" w:rsidTr="001052F7">
        <w:trPr>
          <w:trHeight w:val="91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991C99" w:rsidRPr="000E549F" w:rsidTr="001052F7">
        <w:trPr>
          <w:trHeight w:val="157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991C99" w:rsidRPr="000E549F" w:rsidTr="001052F7">
        <w:trPr>
          <w:trHeight w:val="180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991C99" w:rsidRPr="000E549F" w:rsidTr="001052F7">
        <w:trPr>
          <w:trHeight w:val="126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91C99" w:rsidRDefault="00991C99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b/>
                <w:bCs/>
                <w:sz w:val="24"/>
                <w:szCs w:val="24"/>
              </w:rPr>
              <w:t>404 988,2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13BA">
              <w:rPr>
                <w:b/>
                <w:bCs/>
                <w:sz w:val="24"/>
                <w:szCs w:val="24"/>
              </w:rPr>
              <w:t>2 550 677,9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13BA">
              <w:rPr>
                <w:b/>
                <w:bCs/>
                <w:sz w:val="24"/>
                <w:szCs w:val="24"/>
              </w:rPr>
              <w:t>237 106,3</w:t>
            </w:r>
          </w:p>
        </w:tc>
      </w:tr>
      <w:tr w:rsidR="00991C99" w:rsidRPr="000E549F" w:rsidTr="001052F7">
        <w:trPr>
          <w:trHeight w:val="1894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991C99" w:rsidRPr="000E549F" w:rsidTr="001052F7">
        <w:trPr>
          <w:trHeight w:val="237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10 112,1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10 075,9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10 662,7</w:t>
            </w:r>
          </w:p>
        </w:tc>
      </w:tr>
      <w:tr w:rsidR="00991C99" w:rsidRPr="000E549F" w:rsidTr="001052F7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747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73,7</w:t>
            </w:r>
          </w:p>
        </w:tc>
      </w:tr>
      <w:tr w:rsidR="00991C99" w:rsidRPr="000E549F" w:rsidTr="001052F7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56,8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73,0</w:t>
            </w:r>
          </w:p>
        </w:tc>
      </w:tr>
      <w:tr w:rsidR="00991C99" w:rsidRPr="000E549F" w:rsidTr="001052F7">
        <w:trPr>
          <w:trHeight w:val="145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991C99" w:rsidRPr="000E549F" w:rsidTr="001052F7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991C99" w:rsidRPr="000E549F" w:rsidTr="001052F7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10 516,0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721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991C99" w:rsidRPr="000E549F" w:rsidTr="001052F7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991C99" w:rsidRPr="000E549F" w:rsidTr="001052F7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991C99" w:rsidRPr="000E549F" w:rsidTr="001052F7">
        <w:trPr>
          <w:trHeight w:val="108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2.1.2.12.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403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               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991C99" w:rsidRPr="000E549F" w:rsidTr="001052F7">
        <w:trPr>
          <w:trHeight w:val="1092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206 080,0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121 899,7</w:t>
            </w:r>
          </w:p>
        </w:tc>
      </w:tr>
      <w:tr w:rsidR="00991C99" w:rsidRPr="000E549F" w:rsidTr="001052F7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10 606,0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</w:tr>
      <w:tr w:rsidR="00991C99" w:rsidRPr="000E549F" w:rsidTr="001052F7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2 890,0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</w:tr>
      <w:tr w:rsidR="00991C99" w:rsidRPr="000E549F" w:rsidTr="001052F7">
        <w:trPr>
          <w:trHeight w:val="118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291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12 133,9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11 194,9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10 662,2</w:t>
            </w:r>
          </w:p>
        </w:tc>
      </w:tr>
      <w:tr w:rsidR="00991C99" w:rsidRPr="000E549F" w:rsidTr="001052F7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575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2.1.2.20.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170,4</w:t>
            </w:r>
          </w:p>
        </w:tc>
      </w:tr>
      <w:tr w:rsidR="00991C99" w:rsidRPr="000E549F" w:rsidTr="001052F7">
        <w:trPr>
          <w:trHeight w:val="853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2.1.2.21. Субсидии на ликвидацию свалок и объектов размещения отходов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2 970,0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2.1.2.22.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212 544,5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15 644,6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16 264,5</w:t>
            </w:r>
          </w:p>
        </w:tc>
      </w:tr>
      <w:tr w:rsidR="00991C99" w:rsidRPr="000E549F" w:rsidTr="001052F7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651,9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1 106,2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bCs/>
                <w:sz w:val="24"/>
                <w:szCs w:val="24"/>
              </w:rPr>
              <w:t>1 224,2</w:t>
            </w:r>
          </w:p>
        </w:tc>
      </w:tr>
      <w:tr w:rsidR="00991C99" w:rsidRPr="000E549F" w:rsidTr="001052F7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2.1.2.25.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30 336,2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27 242,3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24 879,6</w:t>
            </w:r>
          </w:p>
        </w:tc>
      </w:tr>
      <w:tr w:rsidR="00991C99" w:rsidRPr="000E549F" w:rsidTr="001052F7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2.1.2.26.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</w:t>
            </w:r>
            <w:r w:rsidRPr="001941EA">
              <w:rPr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171,9</w:t>
            </w:r>
          </w:p>
        </w:tc>
      </w:tr>
      <w:tr w:rsidR="00991C99" w:rsidRPr="000E549F" w:rsidTr="001052F7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2.1.2.27. Субсидии на реализацию мероприятий по благоустройству сельских территорий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816,4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2.1.2.28.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66093C" w:rsidRDefault="00991C99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38 055,0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66093C" w:rsidRDefault="00991C99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66093C" w:rsidRDefault="00991C99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1 312 385,7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1 316 086,6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1 321 790,3</w:t>
            </w:r>
          </w:p>
        </w:tc>
      </w:tr>
      <w:tr w:rsidR="00991C99" w:rsidRPr="000E549F" w:rsidTr="001052F7">
        <w:trPr>
          <w:trHeight w:val="255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947,1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</w:tr>
      <w:tr w:rsidR="00991C99" w:rsidRPr="000E549F" w:rsidTr="001052F7">
        <w:trPr>
          <w:trHeight w:val="138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131,2</w:t>
            </w:r>
          </w:p>
        </w:tc>
      </w:tr>
      <w:tr w:rsidR="00991C99" w:rsidRPr="000E549F" w:rsidTr="001052F7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56,2</w:t>
            </w:r>
          </w:p>
        </w:tc>
      </w:tr>
      <w:tr w:rsidR="00991C99" w:rsidRPr="000E549F" w:rsidTr="001052F7">
        <w:trPr>
          <w:trHeight w:val="1174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2.1.3.4. Субвенции на возмещение части затрат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362,8</w:t>
            </w:r>
          </w:p>
        </w:tc>
      </w:tr>
      <w:tr w:rsidR="00991C99" w:rsidRPr="000E549F" w:rsidTr="001052F7">
        <w:trPr>
          <w:trHeight w:val="96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2.1.3.5. Субвенции на возмещение части затрат 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267,8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289,0</w:t>
            </w:r>
          </w:p>
        </w:tc>
      </w:tr>
      <w:tr w:rsidR="00991C99" w:rsidRPr="000E549F" w:rsidTr="001052F7">
        <w:trPr>
          <w:trHeight w:val="84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</w:tr>
      <w:tr w:rsidR="00991C99" w:rsidRPr="000E549F" w:rsidTr="001052F7">
        <w:trPr>
          <w:trHeight w:val="87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4 011,6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4 307,9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4 325,1</w:t>
            </w:r>
          </w:p>
        </w:tc>
      </w:tr>
      <w:tr w:rsidR="00991C99" w:rsidRPr="000E549F" w:rsidTr="001052F7">
        <w:trPr>
          <w:trHeight w:val="72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991C99" w:rsidRPr="000E549F" w:rsidTr="001052F7">
        <w:trPr>
          <w:trHeight w:val="417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991C99" w:rsidRPr="000E549F" w:rsidTr="001052F7">
        <w:trPr>
          <w:trHeight w:val="896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991C99" w:rsidRPr="000E549F" w:rsidTr="001052F7">
        <w:trPr>
          <w:trHeight w:val="94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1 503,6</w:t>
            </w:r>
          </w:p>
        </w:tc>
      </w:tr>
      <w:tr w:rsidR="00991C99" w:rsidRPr="000E549F" w:rsidTr="001052F7">
        <w:trPr>
          <w:trHeight w:hRule="exact" w:val="4876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</w:tr>
      <w:tr w:rsidR="00991C99" w:rsidRPr="000E549F" w:rsidTr="001052F7">
        <w:trPr>
          <w:trHeight w:val="160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</w:tr>
      <w:tr w:rsidR="00991C99" w:rsidRPr="000E549F" w:rsidTr="001052F7">
        <w:trPr>
          <w:trHeight w:val="2777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от            26 декабря 2018 года № 158-З «О мерах по развитию кадрового потенциала сельскохозяйственного производства Нижегородской области»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418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991C99" w:rsidRPr="000E549F" w:rsidTr="001052F7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1 564,3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1 848,5</w:t>
            </w:r>
          </w:p>
        </w:tc>
      </w:tr>
      <w:tr w:rsidR="00991C99" w:rsidRPr="000E549F" w:rsidTr="001052F7">
        <w:trPr>
          <w:trHeight w:val="3648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991C99" w:rsidRPr="000E549F" w:rsidTr="001052F7">
        <w:trPr>
          <w:trHeight w:val="414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991C99" w:rsidRPr="000E549F" w:rsidTr="001052F7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2.1.3.20. Субвенции на стимулирование увеличения производства картофеля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746,3</w:t>
            </w:r>
          </w:p>
        </w:tc>
      </w:tr>
      <w:tr w:rsidR="00991C99" w:rsidRPr="000E549F" w:rsidTr="001052F7">
        <w:trPr>
          <w:trHeight w:val="112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2.1.3.21. Субвенции на стимулирование увеличения производства картофеля  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244,3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283,3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319,8</w:t>
            </w:r>
          </w:p>
        </w:tc>
      </w:tr>
      <w:tr w:rsidR="00991C99" w:rsidRPr="000E549F" w:rsidTr="001052F7">
        <w:trPr>
          <w:trHeight w:val="226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51 455,3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51 912,6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52 598,7</w:t>
            </w:r>
          </w:p>
        </w:tc>
      </w:tr>
      <w:tr w:rsidR="00991C99" w:rsidRPr="000E549F" w:rsidTr="001052F7">
        <w:trPr>
          <w:trHeight w:hRule="exact" w:val="232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1 889,9</w:t>
            </w:r>
          </w:p>
        </w:tc>
      </w:tr>
      <w:tr w:rsidR="00991C99" w:rsidRPr="000E549F" w:rsidTr="001052F7">
        <w:trPr>
          <w:trHeight w:val="3790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991C99" w:rsidRPr="000E549F" w:rsidTr="001052F7">
        <w:trPr>
          <w:trHeight w:val="1843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2.1.3.25.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2382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8 717,5</w:t>
            </w:r>
          </w:p>
        </w:tc>
      </w:tr>
      <w:tr w:rsidR="00991C99" w:rsidRPr="000E549F" w:rsidTr="001052F7">
        <w:trPr>
          <w:trHeight w:val="397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</w:tr>
      <w:tr w:rsidR="00991C99" w:rsidRPr="000E549F" w:rsidTr="001052F7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17 151,7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16 694,4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16 008,3</w:t>
            </w:r>
          </w:p>
        </w:tc>
      </w:tr>
      <w:tr w:rsidR="00991C99" w:rsidRPr="000E549F" w:rsidTr="001052F7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2.1.3.29.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</w:tr>
      <w:tr w:rsidR="00991C99" w:rsidRPr="000E549F" w:rsidTr="001052F7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 xml:space="preserve">2.1.3.30. Субвенции на исполнение полномочий по финансовому обеспечению выплат ежемесячного денежного вознаграждения за </w:t>
            </w:r>
            <w:r w:rsidRPr="000E795F">
              <w:rPr>
                <w:sz w:val="24"/>
                <w:szCs w:val="24"/>
              </w:rPr>
              <w:lastRenderedPageBreak/>
              <w:t>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lastRenderedPageBreak/>
              <w:t>57 340,1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</w:tr>
      <w:tr w:rsidR="00991C99" w:rsidRPr="000E549F" w:rsidTr="001052F7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564A">
              <w:rPr>
                <w:b/>
                <w:sz w:val="24"/>
                <w:szCs w:val="24"/>
              </w:rPr>
              <w:t>13 263,6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F2148">
              <w:rPr>
                <w:b/>
                <w:sz w:val="24"/>
                <w:szCs w:val="24"/>
              </w:rPr>
              <w:t>10 336,6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F2148">
              <w:rPr>
                <w:b/>
                <w:sz w:val="24"/>
                <w:szCs w:val="24"/>
              </w:rPr>
              <w:t>10 425,1</w:t>
            </w:r>
          </w:p>
        </w:tc>
      </w:tr>
      <w:tr w:rsidR="00991C99" w:rsidRPr="000E549F" w:rsidTr="001052F7">
        <w:trPr>
          <w:trHeight w:val="298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192,7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348,5</w:t>
            </w:r>
          </w:p>
        </w:tc>
      </w:tr>
      <w:tr w:rsidR="00991C99" w:rsidRPr="000E549F" w:rsidTr="001052F7">
        <w:trPr>
          <w:trHeight w:val="361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991C99" w:rsidRPr="000E549F" w:rsidTr="001052F7">
        <w:trPr>
          <w:trHeight w:val="2625"/>
        </w:trPr>
        <w:tc>
          <w:tcPr>
            <w:tcW w:w="2680" w:type="dxa"/>
            <w:shd w:val="clear" w:color="auto" w:fill="auto"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991C99" w:rsidRPr="000E549F" w:rsidTr="001052F7">
        <w:trPr>
          <w:trHeight w:val="2625"/>
        </w:trPr>
        <w:tc>
          <w:tcPr>
            <w:tcW w:w="2680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lastRenderedPageBreak/>
              <w:t>2 02 45179 14 0110 150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2.1.4.4.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4 597,3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4 630,7</w:t>
            </w:r>
          </w:p>
        </w:tc>
      </w:tr>
      <w:tr w:rsidR="00991C99" w:rsidRPr="000E549F" w:rsidTr="001052F7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991C99" w:rsidRPr="009B4F48" w:rsidRDefault="00991C99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991C99" w:rsidRPr="009B4F48" w:rsidRDefault="00991C99" w:rsidP="001052F7">
            <w:pPr>
              <w:ind w:firstLine="0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2.1.4.5.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0930F3" w:rsidRDefault="00991C99" w:rsidP="001052F7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91C99" w:rsidRPr="000930F3" w:rsidRDefault="00991C99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9B4F48" w:rsidRDefault="00991C99" w:rsidP="001052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2.2. 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0930F3" w:rsidRDefault="00991C99" w:rsidP="001052F7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843AB">
              <w:rPr>
                <w:b/>
                <w:sz w:val="24"/>
                <w:szCs w:val="24"/>
              </w:rPr>
              <w:t>-10 724,6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91C99" w:rsidRPr="000930F3" w:rsidRDefault="00991C99" w:rsidP="001052F7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11" w:type="dxa"/>
            <w:shd w:val="clear" w:color="auto" w:fill="auto"/>
          </w:tcPr>
          <w:p w:rsidR="00991C99" w:rsidRPr="000E549F" w:rsidRDefault="00991C99" w:rsidP="001052F7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-5 582,8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0E549F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991C99" w:rsidRPr="009B4F48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2 19 25304 14 0000 150</w:t>
            </w:r>
          </w:p>
        </w:tc>
        <w:tc>
          <w:tcPr>
            <w:tcW w:w="3411" w:type="dxa"/>
            <w:shd w:val="clear" w:color="auto" w:fill="auto"/>
          </w:tcPr>
          <w:p w:rsidR="00991C99" w:rsidRPr="009B4F48" w:rsidRDefault="00991C99" w:rsidP="001052F7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2.2.2.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-4 760,5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91C99" w:rsidRPr="009B4F48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9B4F48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991C99" w:rsidRPr="009B4F48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411" w:type="dxa"/>
            <w:shd w:val="clear" w:color="auto" w:fill="auto"/>
          </w:tcPr>
          <w:p w:rsidR="00991C99" w:rsidRPr="009B4F48" w:rsidRDefault="00991C99" w:rsidP="001052F7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 xml:space="preserve">2.2.3. </w:t>
            </w:r>
            <w:r w:rsidRPr="0009269F">
              <w:rPr>
                <w:sz w:val="24"/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Default="00991C99" w:rsidP="001052F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-381,3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91C99" w:rsidRPr="009B4F48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9B4F48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991C99" w:rsidRPr="002479DC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lastRenderedPageBreak/>
              <w:t>2 18 00000 00 0000 000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91C99" w:rsidRPr="002479DC" w:rsidRDefault="00991C99" w:rsidP="001052F7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2479DC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8 971,0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91C99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475"/>
        </w:trPr>
        <w:tc>
          <w:tcPr>
            <w:tcW w:w="2680" w:type="dxa"/>
            <w:shd w:val="clear" w:color="auto" w:fill="auto"/>
            <w:vAlign w:val="bottom"/>
          </w:tcPr>
          <w:p w:rsidR="00991C99" w:rsidRPr="002479DC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2 18 04010 14 0000 150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91C99" w:rsidRPr="002479DC" w:rsidRDefault="00991C99" w:rsidP="001052F7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2479DC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8 440,9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91C99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1397"/>
        </w:trPr>
        <w:tc>
          <w:tcPr>
            <w:tcW w:w="2680" w:type="dxa"/>
            <w:shd w:val="clear" w:color="auto" w:fill="auto"/>
            <w:vAlign w:val="bottom"/>
          </w:tcPr>
          <w:p w:rsidR="00991C99" w:rsidRPr="002479DC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2 18 04020 14 0000 150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991C99" w:rsidRPr="002479DC" w:rsidRDefault="00991C99" w:rsidP="001052F7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Pr="002479DC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530,1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91C99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91C99" w:rsidRDefault="00991C99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91C99" w:rsidRPr="000E549F" w:rsidTr="001052F7">
        <w:trPr>
          <w:trHeight w:val="364"/>
        </w:trPr>
        <w:tc>
          <w:tcPr>
            <w:tcW w:w="6091" w:type="dxa"/>
            <w:gridSpan w:val="2"/>
            <w:shd w:val="clear" w:color="auto" w:fill="auto"/>
            <w:vAlign w:val="center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0A1">
              <w:rPr>
                <w:b/>
                <w:bCs/>
                <w:sz w:val="24"/>
                <w:szCs w:val="24"/>
              </w:rPr>
              <w:t>3 465 882,7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4F48">
              <w:rPr>
                <w:b/>
                <w:bCs/>
                <w:sz w:val="24"/>
                <w:szCs w:val="24"/>
              </w:rPr>
              <w:t>5 651 494,7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1C99" w:rsidRPr="000E549F" w:rsidRDefault="00991C99" w:rsidP="001052F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3 419 583,4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E0749"/>
    <w:rsid w:val="003D42D7"/>
    <w:rsid w:val="007C5E17"/>
    <w:rsid w:val="00985914"/>
    <w:rsid w:val="00991C99"/>
    <w:rsid w:val="00C06416"/>
    <w:rsid w:val="00D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2E30C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91C9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91C9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91C9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91C9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91C9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91C9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91C9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91C9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91C9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91C99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91C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91C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91C9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91C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91C9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rsid w:val="00991C99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991C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991C99"/>
    <w:rPr>
      <w:sz w:val="16"/>
    </w:rPr>
  </w:style>
  <w:style w:type="paragraph" w:customStyle="1" w:styleId="a9">
    <w:name w:val="ПолеТема"/>
    <w:rsid w:val="00991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991C9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991C9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991C99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991C99"/>
  </w:style>
  <w:style w:type="character" w:customStyle="1" w:styleId="ae">
    <w:name w:val="Текст примечания Знак"/>
    <w:basedOn w:val="a1"/>
    <w:uiPriority w:val="99"/>
    <w:rsid w:val="0099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Подпись1"/>
    <w:basedOn w:val="a0"/>
    <w:rsid w:val="00991C99"/>
    <w:pPr>
      <w:tabs>
        <w:tab w:val="right" w:pos="9072"/>
      </w:tabs>
    </w:pPr>
  </w:style>
  <w:style w:type="character" w:styleId="af">
    <w:name w:val="page number"/>
    <w:rsid w:val="00991C99"/>
    <w:rPr>
      <w:rFonts w:ascii="Times New Roman" w:hAnsi="Times New Roman"/>
      <w:sz w:val="18"/>
    </w:rPr>
  </w:style>
  <w:style w:type="paragraph" w:customStyle="1" w:styleId="af0">
    <w:name w:val="ШапкаПисьма"/>
    <w:rsid w:val="00991C99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991C99"/>
    <w:pPr>
      <w:ind w:left="283" w:hanging="283"/>
    </w:pPr>
    <w:rPr>
      <w:sz w:val="20"/>
    </w:rPr>
  </w:style>
  <w:style w:type="paragraph" w:styleId="31">
    <w:name w:val="List Bullet 3"/>
    <w:basedOn w:val="a0"/>
    <w:rsid w:val="00991C99"/>
    <w:pPr>
      <w:ind w:left="1080" w:hanging="360"/>
    </w:pPr>
    <w:rPr>
      <w:sz w:val="20"/>
    </w:rPr>
  </w:style>
  <w:style w:type="paragraph" w:styleId="af2">
    <w:name w:val="List Number"/>
    <w:basedOn w:val="a0"/>
    <w:rsid w:val="00991C99"/>
    <w:pPr>
      <w:ind w:left="360" w:hanging="360"/>
    </w:pPr>
    <w:rPr>
      <w:sz w:val="20"/>
    </w:rPr>
  </w:style>
  <w:style w:type="paragraph" w:styleId="22">
    <w:name w:val="List Number 2"/>
    <w:basedOn w:val="a0"/>
    <w:rsid w:val="00991C99"/>
    <w:pPr>
      <w:ind w:left="720" w:hanging="360"/>
    </w:pPr>
    <w:rPr>
      <w:sz w:val="20"/>
    </w:rPr>
  </w:style>
  <w:style w:type="paragraph" w:styleId="32">
    <w:name w:val="List Number 3"/>
    <w:basedOn w:val="a0"/>
    <w:rsid w:val="00991C99"/>
    <w:pPr>
      <w:ind w:left="849" w:hanging="283"/>
    </w:pPr>
    <w:rPr>
      <w:sz w:val="20"/>
    </w:rPr>
  </w:style>
  <w:style w:type="paragraph" w:styleId="af3">
    <w:name w:val="List"/>
    <w:basedOn w:val="a0"/>
    <w:rsid w:val="00991C99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991C99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991C99"/>
    <w:pPr>
      <w:ind w:firstLine="0"/>
    </w:pPr>
  </w:style>
  <w:style w:type="paragraph" w:customStyle="1" w:styleId="af6">
    <w:name w:val="ПолеДата"/>
    <w:basedOn w:val="af5"/>
    <w:rsid w:val="00991C99"/>
    <w:pPr>
      <w:jc w:val="right"/>
    </w:pPr>
  </w:style>
  <w:style w:type="paragraph" w:styleId="af7">
    <w:name w:val="Body Text Indent"/>
    <w:basedOn w:val="a0"/>
    <w:link w:val="af8"/>
    <w:rsid w:val="00991C9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991C99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991C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991C9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991C99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991C99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91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991C99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991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991C99"/>
  </w:style>
  <w:style w:type="table" w:styleId="afd">
    <w:name w:val="Table Grid"/>
    <w:basedOn w:val="a2"/>
    <w:rsid w:val="00991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991C99"/>
    <w:rPr>
      <w:sz w:val="20"/>
      <w:szCs w:val="20"/>
    </w:rPr>
  </w:style>
  <w:style w:type="paragraph" w:customStyle="1" w:styleId="ConsNormal">
    <w:name w:val="ConsNormal"/>
    <w:qFormat/>
    <w:rsid w:val="00991C99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1C9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991C99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991C99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991C9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991C99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991C99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91C99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991C99"/>
    <w:rPr>
      <w:b/>
      <w:bCs/>
    </w:rPr>
  </w:style>
  <w:style w:type="character" w:styleId="aff3">
    <w:name w:val="Emphasis"/>
    <w:uiPriority w:val="20"/>
    <w:qFormat/>
    <w:rsid w:val="00991C99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991C99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991C99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991C99"/>
    <w:rPr>
      <w:i/>
      <w:color w:val="5A5A5A"/>
    </w:rPr>
  </w:style>
  <w:style w:type="character" w:styleId="aff7">
    <w:name w:val="Intense Emphasis"/>
    <w:uiPriority w:val="21"/>
    <w:qFormat/>
    <w:rsid w:val="00991C99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991C99"/>
    <w:rPr>
      <w:sz w:val="24"/>
      <w:szCs w:val="24"/>
      <w:u w:val="single"/>
    </w:rPr>
  </w:style>
  <w:style w:type="character" w:styleId="aff9">
    <w:name w:val="Intense Reference"/>
    <w:uiPriority w:val="32"/>
    <w:qFormat/>
    <w:rsid w:val="00991C99"/>
    <w:rPr>
      <w:b/>
      <w:sz w:val="24"/>
      <w:u w:val="single"/>
    </w:rPr>
  </w:style>
  <w:style w:type="character" w:styleId="affa">
    <w:name w:val="Book Title"/>
    <w:uiPriority w:val="33"/>
    <w:qFormat/>
    <w:rsid w:val="00991C99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991C99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991C99"/>
    <w:rPr>
      <w:color w:val="0000FF"/>
      <w:u w:val="single"/>
    </w:rPr>
  </w:style>
  <w:style w:type="paragraph" w:styleId="affd">
    <w:name w:val="Body Text"/>
    <w:basedOn w:val="a0"/>
    <w:link w:val="affe"/>
    <w:rsid w:val="00991C99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991C99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991C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991C9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991C99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991C99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991C99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991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991C99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991C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991C99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991C99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991C99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991C99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991C99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991C99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991C9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991C99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991C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991C99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991C9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991C99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991C99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991C99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991C99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991C99"/>
    <w:rPr>
      <w:color w:val="800080"/>
      <w:u w:val="single"/>
    </w:rPr>
  </w:style>
  <w:style w:type="paragraph" w:customStyle="1" w:styleId="211">
    <w:name w:val="Знак Знак2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991C99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991C99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991C99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991C99"/>
    <w:rPr>
      <w:vertAlign w:val="superscript"/>
    </w:rPr>
  </w:style>
  <w:style w:type="paragraph" w:customStyle="1" w:styleId="affff1">
    <w:name w:val="Нормальный"/>
    <w:rsid w:val="00991C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991C99"/>
    <w:rPr>
      <w:b/>
      <w:bCs/>
      <w:color w:val="106BBE"/>
    </w:rPr>
  </w:style>
  <w:style w:type="character" w:customStyle="1" w:styleId="apple-converted-space">
    <w:name w:val="apple-converted-space"/>
    <w:rsid w:val="00991C99"/>
  </w:style>
  <w:style w:type="paragraph" w:customStyle="1" w:styleId="formattext">
    <w:name w:val="formattext"/>
    <w:basedOn w:val="a0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991C99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991C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991C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991C99"/>
    <w:rPr>
      <w:color w:val="0000FF"/>
      <w:u w:val="single"/>
    </w:rPr>
  </w:style>
  <w:style w:type="character" w:customStyle="1" w:styleId="apple-style-span">
    <w:name w:val="apple-style-span"/>
    <w:basedOn w:val="a1"/>
    <w:rsid w:val="00991C99"/>
  </w:style>
  <w:style w:type="paragraph" w:customStyle="1" w:styleId="2d">
    <w:name w:val="2"/>
    <w:basedOn w:val="a0"/>
    <w:next w:val="a0"/>
    <w:uiPriority w:val="10"/>
    <w:qFormat/>
    <w:rsid w:val="00991C99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a964ea800eaa74c96cf8a9c7731a071da06f4a8a/" TargetMode="External"/><Relationship Id="rId5" Type="http://schemas.openxmlformats.org/officeDocument/2006/relationships/hyperlink" Target="http://www.consultant.ru/document/cons_doc_LAW_337452/52036e1ad52676ae67c9216d517b3148736944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4284</Words>
  <Characters>24424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5</cp:revision>
  <dcterms:created xsi:type="dcterms:W3CDTF">2025-02-27T11:08:00Z</dcterms:created>
  <dcterms:modified xsi:type="dcterms:W3CDTF">2025-07-09T12:23:00Z</dcterms:modified>
</cp:coreProperties>
</file>